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A2D" w:rsidRDefault="00431A2D" w:rsidP="00431A2D">
      <w:r>
        <w:rPr>
          <w:rFonts w:hint="eastAsia"/>
        </w:rPr>
        <w:t>產業先進</w:t>
      </w:r>
      <w:r>
        <w:rPr>
          <w:rFonts w:hint="eastAsia"/>
        </w:rPr>
        <w:t xml:space="preserve"> </w:t>
      </w:r>
      <w:r>
        <w:rPr>
          <w:rFonts w:hint="eastAsia"/>
        </w:rPr>
        <w:t>您好</w:t>
      </w:r>
    </w:p>
    <w:p w:rsidR="00431A2D" w:rsidRDefault="004D3A4E" w:rsidP="00431A2D">
      <w:r>
        <w:rPr>
          <w:rFonts w:hint="eastAsia"/>
          <w:b/>
        </w:rPr>
        <w:t>1.</w:t>
      </w:r>
      <w:r w:rsidRPr="004D3A4E">
        <w:rPr>
          <w:rFonts w:hint="eastAsia"/>
          <w:b/>
        </w:rPr>
        <w:t>工總</w:t>
      </w:r>
      <w:r w:rsidR="00431A2D">
        <w:rPr>
          <w:rFonts w:hint="eastAsia"/>
        </w:rPr>
        <w:t>本年度與工業局合作產業環保法規蒐集與</w:t>
      </w:r>
      <w:proofErr w:type="gramStart"/>
      <w:r w:rsidR="00431A2D">
        <w:rPr>
          <w:rFonts w:hint="eastAsia"/>
        </w:rPr>
        <w:t>研</w:t>
      </w:r>
      <w:proofErr w:type="gramEnd"/>
      <w:r w:rsidR="00431A2D">
        <w:rPr>
          <w:rFonts w:hint="eastAsia"/>
        </w:rPr>
        <w:t>析工作，為協助業者因應與落實環保法規</w:t>
      </w:r>
    </w:p>
    <w:p w:rsidR="00431A2D" w:rsidRPr="00431A2D" w:rsidRDefault="00431A2D" w:rsidP="004D3A4E">
      <w:pPr>
        <w:ind w:firstLineChars="100" w:firstLine="240"/>
      </w:pPr>
      <w:r>
        <w:rPr>
          <w:rFonts w:hint="eastAsia"/>
        </w:rPr>
        <w:t>希望各位產業先進</w:t>
      </w:r>
      <w:r w:rsidRPr="00431A2D">
        <w:rPr>
          <w:rFonts w:ascii="新細明體" w:eastAsia="新細明體" w:hAnsi="新細明體" w:cs="Arial" w:hint="eastAsia"/>
          <w:color w:val="222222"/>
          <w:kern w:val="0"/>
          <w:szCs w:val="24"/>
        </w:rPr>
        <w:t>能踴躍發表環保議題之相關提案，提案格式如下表</w:t>
      </w:r>
      <w:r w:rsidRPr="00431A2D">
        <w:rPr>
          <w:rFonts w:ascii="Arial" w:eastAsia="新細明體" w:hAnsi="Arial" w:cs="Arial"/>
          <w:color w:val="222222"/>
          <w:kern w:val="0"/>
          <w:szCs w:val="24"/>
        </w:rPr>
        <w:t>:</w:t>
      </w:r>
    </w:p>
    <w:tbl>
      <w:tblPr>
        <w:tblW w:w="10190" w:type="dxa"/>
        <w:shd w:val="clear" w:color="auto" w:fill="FFFFFF"/>
        <w:tblCellMar>
          <w:left w:w="0" w:type="dxa"/>
          <w:right w:w="0" w:type="dxa"/>
        </w:tblCellMar>
        <w:tblLook w:val="04A0" w:firstRow="1" w:lastRow="0" w:firstColumn="1" w:lastColumn="0" w:noHBand="0" w:noVBand="1"/>
      </w:tblPr>
      <w:tblGrid>
        <w:gridCol w:w="2518"/>
        <w:gridCol w:w="4536"/>
        <w:gridCol w:w="3136"/>
      </w:tblGrid>
      <w:tr w:rsidR="00431A2D" w:rsidRPr="00431A2D" w:rsidTr="00B61E48">
        <w:trPr>
          <w:trHeight w:val="567"/>
        </w:trPr>
        <w:tc>
          <w:tcPr>
            <w:tcW w:w="25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A2D" w:rsidRPr="00431A2D" w:rsidRDefault="00431A2D" w:rsidP="00431A2D">
            <w:pPr>
              <w:widowControl/>
              <w:rPr>
                <w:rFonts w:ascii="新細明體" w:eastAsia="新細明體" w:hAnsi="新細明體" w:cs="新細明體"/>
                <w:color w:val="222222"/>
                <w:kern w:val="0"/>
                <w:szCs w:val="24"/>
              </w:rPr>
            </w:pPr>
            <w:r w:rsidRPr="00431A2D">
              <w:rPr>
                <w:rFonts w:ascii="新細明體" w:eastAsia="新細明體" w:hAnsi="新細明體" w:cs="新細明體" w:hint="eastAsia"/>
                <w:color w:val="222222"/>
                <w:kern w:val="0"/>
                <w:szCs w:val="24"/>
              </w:rPr>
              <w:t>法</w:t>
            </w:r>
            <w:r w:rsidR="002F78B9">
              <w:rPr>
                <w:rFonts w:ascii="新細明體" w:eastAsia="新細明體" w:hAnsi="新細明體" w:cs="新細明體" w:hint="eastAsia"/>
                <w:color w:val="222222"/>
                <w:kern w:val="0"/>
                <w:szCs w:val="24"/>
              </w:rPr>
              <w:t xml:space="preserve"> </w:t>
            </w:r>
            <w:r w:rsidRPr="00431A2D">
              <w:rPr>
                <w:rFonts w:ascii="新細明體" w:eastAsia="新細明體" w:hAnsi="新細明體" w:cs="新細明體" w:hint="eastAsia"/>
                <w:color w:val="222222"/>
                <w:kern w:val="0"/>
                <w:szCs w:val="24"/>
              </w:rPr>
              <w:t>條</w:t>
            </w:r>
            <w:r w:rsidR="002F78B9">
              <w:rPr>
                <w:rFonts w:ascii="新細明體" w:eastAsia="新細明體" w:hAnsi="新細明體" w:cs="新細明體" w:hint="eastAsia"/>
                <w:color w:val="222222"/>
                <w:kern w:val="0"/>
                <w:szCs w:val="24"/>
              </w:rPr>
              <w:t xml:space="preserve"> </w:t>
            </w:r>
            <w:r w:rsidRPr="00431A2D">
              <w:rPr>
                <w:rFonts w:ascii="新細明體" w:eastAsia="新細明體" w:hAnsi="新細明體" w:cs="新細明體" w:hint="eastAsia"/>
                <w:color w:val="222222"/>
                <w:kern w:val="0"/>
                <w:szCs w:val="24"/>
              </w:rPr>
              <w:t>名</w:t>
            </w:r>
            <w:r w:rsidR="002F78B9">
              <w:rPr>
                <w:rFonts w:ascii="新細明體" w:eastAsia="新細明體" w:hAnsi="新細明體" w:cs="新細明體" w:hint="eastAsia"/>
                <w:color w:val="222222"/>
                <w:kern w:val="0"/>
                <w:szCs w:val="24"/>
              </w:rPr>
              <w:t xml:space="preserve"> </w:t>
            </w:r>
            <w:r w:rsidRPr="00431A2D">
              <w:rPr>
                <w:rFonts w:ascii="新細明體" w:eastAsia="新細明體" w:hAnsi="新細明體" w:cs="新細明體" w:hint="eastAsia"/>
                <w:color w:val="222222"/>
                <w:kern w:val="0"/>
                <w:szCs w:val="24"/>
              </w:rPr>
              <w:t>稱</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31A2D" w:rsidRPr="00431A2D" w:rsidRDefault="00431A2D" w:rsidP="00431A2D">
            <w:pPr>
              <w:widowControl/>
              <w:rPr>
                <w:rFonts w:ascii="新細明體" w:eastAsia="新細明體" w:hAnsi="新細明體" w:cs="新細明體"/>
                <w:color w:val="222222"/>
                <w:kern w:val="0"/>
                <w:szCs w:val="24"/>
              </w:rPr>
            </w:pPr>
            <w:r w:rsidRPr="00431A2D">
              <w:rPr>
                <w:rFonts w:ascii="新細明體" w:eastAsia="新細明體" w:hAnsi="新細明體" w:cs="新細明體" w:hint="eastAsia"/>
                <w:color w:val="222222"/>
                <w:kern w:val="0"/>
                <w:szCs w:val="24"/>
              </w:rPr>
              <w:t>說</w:t>
            </w:r>
            <w:r w:rsidR="002F78B9">
              <w:rPr>
                <w:rFonts w:ascii="新細明體" w:eastAsia="新細明體" w:hAnsi="新細明體" w:cs="新細明體" w:hint="eastAsia"/>
                <w:color w:val="222222"/>
                <w:kern w:val="0"/>
                <w:szCs w:val="24"/>
              </w:rPr>
              <w:t xml:space="preserve">   </w:t>
            </w:r>
            <w:r w:rsidRPr="00431A2D">
              <w:rPr>
                <w:rFonts w:ascii="新細明體" w:eastAsia="新細明體" w:hAnsi="新細明體" w:cs="新細明體" w:hint="eastAsia"/>
                <w:color w:val="222222"/>
                <w:kern w:val="0"/>
                <w:szCs w:val="24"/>
              </w:rPr>
              <w:t>明</w:t>
            </w:r>
          </w:p>
        </w:tc>
        <w:tc>
          <w:tcPr>
            <w:tcW w:w="31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31A2D" w:rsidRPr="00431A2D" w:rsidRDefault="00431A2D" w:rsidP="002F78B9">
            <w:pPr>
              <w:widowControl/>
              <w:ind w:firstLineChars="100" w:firstLine="240"/>
              <w:rPr>
                <w:rFonts w:ascii="新細明體" w:eastAsia="新細明體" w:hAnsi="新細明體" w:cs="新細明體"/>
                <w:color w:val="222222"/>
                <w:kern w:val="0"/>
                <w:szCs w:val="24"/>
              </w:rPr>
            </w:pPr>
            <w:r w:rsidRPr="00431A2D">
              <w:rPr>
                <w:rFonts w:ascii="新細明體" w:eastAsia="新細明體" w:hAnsi="新細明體" w:cs="新細明體" w:hint="eastAsia"/>
                <w:color w:val="222222"/>
                <w:kern w:val="0"/>
                <w:szCs w:val="24"/>
              </w:rPr>
              <w:t>產</w:t>
            </w:r>
            <w:r w:rsidR="002F78B9">
              <w:rPr>
                <w:rFonts w:ascii="新細明體" w:eastAsia="新細明體" w:hAnsi="新細明體" w:cs="新細明體" w:hint="eastAsia"/>
                <w:color w:val="222222"/>
                <w:kern w:val="0"/>
                <w:szCs w:val="24"/>
              </w:rPr>
              <w:t xml:space="preserve"> </w:t>
            </w:r>
            <w:r w:rsidRPr="00431A2D">
              <w:rPr>
                <w:rFonts w:ascii="新細明體" w:eastAsia="新細明體" w:hAnsi="新細明體" w:cs="新細明體" w:hint="eastAsia"/>
                <w:color w:val="222222"/>
                <w:kern w:val="0"/>
                <w:szCs w:val="24"/>
              </w:rPr>
              <w:t>業</w:t>
            </w:r>
            <w:r w:rsidR="002F78B9">
              <w:rPr>
                <w:rFonts w:ascii="新細明體" w:eastAsia="新細明體" w:hAnsi="新細明體" w:cs="新細明體" w:hint="eastAsia"/>
                <w:color w:val="222222"/>
                <w:kern w:val="0"/>
                <w:szCs w:val="24"/>
              </w:rPr>
              <w:t xml:space="preserve"> </w:t>
            </w:r>
            <w:r w:rsidRPr="00431A2D">
              <w:rPr>
                <w:rFonts w:ascii="新細明體" w:eastAsia="新細明體" w:hAnsi="新細明體" w:cs="新細明體" w:hint="eastAsia"/>
                <w:color w:val="222222"/>
                <w:kern w:val="0"/>
                <w:szCs w:val="24"/>
              </w:rPr>
              <w:t>建</w:t>
            </w:r>
            <w:r w:rsidR="002F78B9">
              <w:rPr>
                <w:rFonts w:ascii="新細明體" w:eastAsia="新細明體" w:hAnsi="新細明體" w:cs="新細明體" w:hint="eastAsia"/>
                <w:color w:val="222222"/>
                <w:kern w:val="0"/>
                <w:szCs w:val="24"/>
              </w:rPr>
              <w:t xml:space="preserve"> </w:t>
            </w:r>
            <w:r w:rsidRPr="00431A2D">
              <w:rPr>
                <w:rFonts w:ascii="新細明體" w:eastAsia="新細明體" w:hAnsi="新細明體" w:cs="新細明體" w:hint="eastAsia"/>
                <w:color w:val="222222"/>
                <w:kern w:val="0"/>
                <w:szCs w:val="24"/>
              </w:rPr>
              <w:t>議</w:t>
            </w:r>
          </w:p>
        </w:tc>
      </w:tr>
      <w:tr w:rsidR="00431A2D" w:rsidRPr="00431A2D" w:rsidTr="00B61E48">
        <w:trPr>
          <w:trHeight w:val="515"/>
        </w:trPr>
        <w:tc>
          <w:tcPr>
            <w:tcW w:w="2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A2D" w:rsidRPr="00431A2D" w:rsidRDefault="00431A2D" w:rsidP="00431A2D">
            <w:pPr>
              <w:widowControl/>
              <w:rPr>
                <w:rFonts w:ascii="新細明體" w:eastAsia="新細明體" w:hAnsi="新細明體" w:cs="新細明體"/>
                <w:color w:val="222222"/>
                <w:kern w:val="0"/>
                <w:szCs w:val="24"/>
              </w:rPr>
            </w:pPr>
            <w:r w:rsidRPr="00431A2D">
              <w:rPr>
                <w:rFonts w:ascii="新細明體" w:eastAsia="新細明體" w:hAnsi="新細明體" w:cs="新細明體"/>
                <w:color w:val="222222"/>
                <w:kern w:val="0"/>
                <w:szCs w:val="24"/>
              </w:rPr>
              <w:t> </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A2D" w:rsidRPr="00431A2D" w:rsidRDefault="00431A2D" w:rsidP="00431A2D">
            <w:pPr>
              <w:widowControl/>
              <w:rPr>
                <w:rFonts w:ascii="新細明體" w:eastAsia="新細明體" w:hAnsi="新細明體" w:cs="新細明體"/>
                <w:color w:val="222222"/>
                <w:kern w:val="0"/>
                <w:szCs w:val="24"/>
              </w:rPr>
            </w:pPr>
            <w:r w:rsidRPr="00431A2D">
              <w:rPr>
                <w:rFonts w:ascii="新細明體" w:eastAsia="新細明體" w:hAnsi="新細明體" w:cs="新細明體"/>
                <w:color w:val="222222"/>
                <w:kern w:val="0"/>
                <w:szCs w:val="24"/>
              </w:rPr>
              <w:t> </w:t>
            </w:r>
          </w:p>
        </w:tc>
        <w:tc>
          <w:tcPr>
            <w:tcW w:w="3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A2D" w:rsidRPr="00431A2D" w:rsidRDefault="00431A2D" w:rsidP="00431A2D">
            <w:pPr>
              <w:widowControl/>
              <w:rPr>
                <w:rFonts w:ascii="新細明體" w:eastAsia="新細明體" w:hAnsi="新細明體" w:cs="新細明體"/>
                <w:color w:val="222222"/>
                <w:kern w:val="0"/>
                <w:szCs w:val="24"/>
              </w:rPr>
            </w:pPr>
            <w:r w:rsidRPr="00431A2D">
              <w:rPr>
                <w:rFonts w:ascii="新細明體" w:eastAsia="新細明體" w:hAnsi="新細明體" w:cs="新細明體"/>
                <w:color w:val="222222"/>
                <w:kern w:val="0"/>
                <w:szCs w:val="24"/>
              </w:rPr>
              <w:t> </w:t>
            </w:r>
          </w:p>
        </w:tc>
      </w:tr>
      <w:tr w:rsidR="00431A2D" w:rsidRPr="00431A2D" w:rsidTr="00B61E48">
        <w:trPr>
          <w:trHeight w:val="515"/>
        </w:trPr>
        <w:tc>
          <w:tcPr>
            <w:tcW w:w="2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A2D" w:rsidRPr="00431A2D" w:rsidRDefault="00431A2D" w:rsidP="00431A2D">
            <w:pPr>
              <w:widowControl/>
              <w:rPr>
                <w:rFonts w:ascii="新細明體" w:eastAsia="新細明體" w:hAnsi="新細明體" w:cs="新細明體"/>
                <w:color w:val="222222"/>
                <w:kern w:val="0"/>
                <w:szCs w:val="24"/>
              </w:rPr>
            </w:pPr>
            <w:r w:rsidRPr="00431A2D">
              <w:rPr>
                <w:rFonts w:ascii="新細明體" w:eastAsia="新細明體" w:hAnsi="新細明體" w:cs="新細明體"/>
                <w:color w:val="222222"/>
                <w:kern w:val="0"/>
                <w:szCs w:val="24"/>
              </w:rPr>
              <w:t> </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A2D" w:rsidRPr="00431A2D" w:rsidRDefault="00431A2D" w:rsidP="00431A2D">
            <w:pPr>
              <w:widowControl/>
              <w:rPr>
                <w:rFonts w:ascii="新細明體" w:eastAsia="新細明體" w:hAnsi="新細明體" w:cs="新細明體"/>
                <w:color w:val="222222"/>
                <w:kern w:val="0"/>
                <w:szCs w:val="24"/>
              </w:rPr>
            </w:pPr>
            <w:r w:rsidRPr="00431A2D">
              <w:rPr>
                <w:rFonts w:ascii="新細明體" w:eastAsia="新細明體" w:hAnsi="新細明體" w:cs="新細明體"/>
                <w:color w:val="222222"/>
                <w:kern w:val="0"/>
                <w:szCs w:val="24"/>
              </w:rPr>
              <w:t> </w:t>
            </w:r>
            <w:bookmarkStart w:id="0" w:name="_GoBack"/>
            <w:bookmarkEnd w:id="0"/>
          </w:p>
        </w:tc>
        <w:tc>
          <w:tcPr>
            <w:tcW w:w="3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A2D" w:rsidRPr="00431A2D" w:rsidRDefault="00431A2D" w:rsidP="00431A2D">
            <w:pPr>
              <w:widowControl/>
              <w:rPr>
                <w:rFonts w:ascii="新細明體" w:eastAsia="新細明體" w:hAnsi="新細明體" w:cs="新細明體"/>
                <w:color w:val="222222"/>
                <w:kern w:val="0"/>
                <w:szCs w:val="24"/>
              </w:rPr>
            </w:pPr>
            <w:r w:rsidRPr="00431A2D">
              <w:rPr>
                <w:rFonts w:ascii="新細明體" w:eastAsia="新細明體" w:hAnsi="新細明體" w:cs="新細明體"/>
                <w:color w:val="222222"/>
                <w:kern w:val="0"/>
                <w:szCs w:val="24"/>
              </w:rPr>
              <w:t> </w:t>
            </w:r>
          </w:p>
        </w:tc>
      </w:tr>
    </w:tbl>
    <w:p w:rsidR="002F78B9" w:rsidRDefault="00431A2D" w:rsidP="002F78B9">
      <w:pPr>
        <w:widowControl/>
        <w:shd w:val="clear" w:color="auto" w:fill="FFFFFF"/>
        <w:ind w:firstLineChars="200" w:firstLine="480"/>
        <w:rPr>
          <w:b/>
          <w:color w:val="222222"/>
          <w:shd w:val="clear" w:color="auto" w:fill="FFFFFF"/>
        </w:rPr>
      </w:pPr>
      <w:r w:rsidRPr="00431A2D">
        <w:rPr>
          <w:rFonts w:ascii="新細明體" w:eastAsia="新細明體" w:hAnsi="新細明體" w:cs="新細明體" w:hint="eastAsia"/>
          <w:color w:val="222222"/>
          <w:kern w:val="0"/>
          <w:szCs w:val="24"/>
        </w:rPr>
        <w:t>如欄位不夠可自行增加</w:t>
      </w:r>
      <w:r>
        <w:br/>
      </w:r>
    </w:p>
    <w:p w:rsidR="00431A2D" w:rsidRPr="004D3A4E" w:rsidRDefault="004D3A4E" w:rsidP="002F78B9">
      <w:pPr>
        <w:widowControl/>
        <w:shd w:val="clear" w:color="auto" w:fill="FFFFFF"/>
        <w:ind w:firstLineChars="200" w:firstLine="480"/>
        <w:rPr>
          <w:rFonts w:ascii="新細明體" w:eastAsia="新細明體" w:hAnsi="新細明體" w:cs="新細明體"/>
          <w:color w:val="222222"/>
          <w:kern w:val="0"/>
          <w:szCs w:val="24"/>
        </w:rPr>
      </w:pPr>
      <w:r w:rsidRPr="004D3A4E">
        <w:rPr>
          <w:rFonts w:hint="eastAsia"/>
          <w:b/>
          <w:color w:val="222222"/>
          <w:shd w:val="clear" w:color="auto" w:fill="FFFFFF"/>
        </w:rPr>
        <w:t>2.</w:t>
      </w:r>
      <w:r w:rsidR="00431A2D">
        <w:rPr>
          <w:rFonts w:hint="eastAsia"/>
          <w:color w:val="222222"/>
          <w:shd w:val="clear" w:color="auto" w:fill="FFFFFF"/>
        </w:rPr>
        <w:t>另提供目前本會整理之相關環保法規穩定討論內容</w:t>
      </w:r>
    </w:p>
    <w:tbl>
      <w:tblPr>
        <w:tblW w:w="10221" w:type="dxa"/>
        <w:tblCellMar>
          <w:left w:w="0" w:type="dxa"/>
          <w:right w:w="0" w:type="dxa"/>
        </w:tblCellMar>
        <w:tblLook w:val="04A0" w:firstRow="1" w:lastRow="0" w:firstColumn="1" w:lastColumn="0" w:noHBand="0" w:noVBand="1"/>
      </w:tblPr>
      <w:tblGrid>
        <w:gridCol w:w="1668"/>
        <w:gridCol w:w="6804"/>
        <w:gridCol w:w="1749"/>
      </w:tblGrid>
      <w:tr w:rsidR="00431A2D" w:rsidRPr="00431A2D" w:rsidTr="00A05151">
        <w:trPr>
          <w:trHeight w:val="360"/>
        </w:trPr>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1A2D" w:rsidRPr="00431A2D" w:rsidRDefault="00431A2D" w:rsidP="00431A2D">
            <w:pPr>
              <w:widowControl/>
              <w:jc w:val="center"/>
              <w:rPr>
                <w:rFonts w:ascii="新細明體" w:eastAsia="新細明體" w:hAnsi="新細明體" w:cs="新細明體"/>
                <w:kern w:val="0"/>
                <w:szCs w:val="24"/>
              </w:rPr>
            </w:pPr>
            <w:r w:rsidRPr="00431A2D">
              <w:rPr>
                <w:rFonts w:ascii="標楷體" w:eastAsia="標楷體" w:hAnsi="標楷體" w:cs="新細明體" w:hint="eastAsia"/>
                <w:b/>
                <w:bCs/>
                <w:kern w:val="0"/>
                <w:szCs w:val="24"/>
              </w:rPr>
              <w:t>法條名稱</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1A2D" w:rsidRPr="00431A2D" w:rsidRDefault="00431A2D" w:rsidP="00431A2D">
            <w:pPr>
              <w:widowControl/>
              <w:jc w:val="center"/>
              <w:rPr>
                <w:rFonts w:ascii="新細明體" w:eastAsia="新細明體" w:hAnsi="新細明體" w:cs="新細明體"/>
                <w:kern w:val="0"/>
                <w:szCs w:val="24"/>
              </w:rPr>
            </w:pPr>
            <w:r w:rsidRPr="00431A2D">
              <w:rPr>
                <w:rFonts w:ascii="標楷體" w:eastAsia="標楷體" w:hAnsi="標楷體" w:cs="新細明體" w:hint="eastAsia"/>
                <w:b/>
                <w:bCs/>
                <w:kern w:val="0"/>
                <w:szCs w:val="24"/>
              </w:rPr>
              <w:t>判斷與</w:t>
            </w:r>
            <w:proofErr w:type="gramStart"/>
            <w:r w:rsidRPr="00431A2D">
              <w:rPr>
                <w:rFonts w:ascii="標楷體" w:eastAsia="標楷體" w:hAnsi="標楷體" w:cs="新細明體" w:hint="eastAsia"/>
                <w:b/>
                <w:bCs/>
                <w:kern w:val="0"/>
                <w:szCs w:val="24"/>
              </w:rPr>
              <w:t>研</w:t>
            </w:r>
            <w:proofErr w:type="gramEnd"/>
            <w:r w:rsidRPr="00431A2D">
              <w:rPr>
                <w:rFonts w:ascii="標楷體" w:eastAsia="標楷體" w:hAnsi="標楷體" w:cs="新細明體" w:hint="eastAsia"/>
                <w:b/>
                <w:bCs/>
                <w:kern w:val="0"/>
                <w:szCs w:val="24"/>
              </w:rPr>
              <w:t>析</w:t>
            </w:r>
          </w:p>
        </w:tc>
        <w:tc>
          <w:tcPr>
            <w:tcW w:w="17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1A2D" w:rsidRPr="00431A2D" w:rsidRDefault="00431A2D" w:rsidP="00431A2D">
            <w:pPr>
              <w:widowControl/>
              <w:jc w:val="center"/>
              <w:rPr>
                <w:rFonts w:ascii="新細明體" w:eastAsia="新細明體" w:hAnsi="新細明體" w:cs="新細明體"/>
                <w:kern w:val="0"/>
                <w:szCs w:val="24"/>
              </w:rPr>
            </w:pPr>
            <w:r w:rsidRPr="00431A2D">
              <w:rPr>
                <w:rFonts w:ascii="標楷體" w:eastAsia="標楷體" w:hAnsi="標楷體" w:cs="新細明體" w:hint="eastAsia"/>
                <w:b/>
                <w:bCs/>
                <w:kern w:val="0"/>
                <w:szCs w:val="24"/>
              </w:rPr>
              <w:t>進度</w:t>
            </w:r>
          </w:p>
        </w:tc>
      </w:tr>
      <w:tr w:rsidR="00431A2D" w:rsidRPr="00431A2D" w:rsidTr="00A05151">
        <w:trPr>
          <w:trHeight w:val="1289"/>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A2D" w:rsidRPr="00431A2D" w:rsidRDefault="00431A2D" w:rsidP="00431A2D">
            <w:pPr>
              <w:widowControl/>
              <w:jc w:val="both"/>
              <w:rPr>
                <w:rFonts w:ascii="新細明體" w:eastAsia="新細明體" w:hAnsi="新細明體" w:cs="新細明體"/>
                <w:kern w:val="0"/>
                <w:szCs w:val="24"/>
              </w:rPr>
            </w:pPr>
            <w:r w:rsidRPr="00431A2D">
              <w:rPr>
                <w:rFonts w:ascii="標楷體" w:eastAsia="標楷體" w:hAnsi="標楷體" w:cs="新細明體" w:hint="eastAsia"/>
                <w:kern w:val="0"/>
                <w:szCs w:val="24"/>
              </w:rPr>
              <w:t>水污染防治措施及檢測申報管理辦法</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4D3A4E" w:rsidRDefault="00431A2D" w:rsidP="00431A2D">
            <w:pPr>
              <w:widowControl/>
              <w:jc w:val="both"/>
              <w:rPr>
                <w:rFonts w:ascii="標楷體" w:eastAsia="標楷體" w:hAnsi="標楷體" w:cs="新細明體"/>
                <w:kern w:val="0"/>
                <w:szCs w:val="24"/>
              </w:rPr>
            </w:pPr>
            <w:r w:rsidRPr="00431A2D">
              <w:rPr>
                <w:rFonts w:ascii="標楷體" w:eastAsia="標楷體" w:hAnsi="標楷體" w:cs="新細明體" w:hint="eastAsia"/>
                <w:kern w:val="0"/>
                <w:szCs w:val="24"/>
              </w:rPr>
              <w:t>本案由鋼線鋼纜公會提出，因水污染防治措施及檢測申報管理辦法之產業執行將期滿一年，本會</w:t>
            </w:r>
          </w:p>
          <w:p w:rsidR="00431A2D" w:rsidRPr="00431A2D" w:rsidRDefault="00431A2D" w:rsidP="00431A2D">
            <w:pPr>
              <w:widowControl/>
              <w:jc w:val="both"/>
              <w:rPr>
                <w:rFonts w:ascii="新細明體" w:eastAsia="新細明體" w:hAnsi="新細明體" w:cs="新細明體"/>
                <w:kern w:val="0"/>
                <w:szCs w:val="24"/>
              </w:rPr>
            </w:pPr>
            <w:r w:rsidRPr="00431A2D">
              <w:rPr>
                <w:rFonts w:ascii="標楷體" w:eastAsia="標楷體" w:hAnsi="標楷體" w:cs="新細明體" w:hint="eastAsia"/>
                <w:kern w:val="0"/>
                <w:szCs w:val="24"/>
              </w:rPr>
              <w:t>可協助調查及整合資料，檢視產業過去一年之執行情況及影響。</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rsidR="00431A2D" w:rsidRPr="00431A2D" w:rsidRDefault="00431A2D" w:rsidP="00431A2D">
            <w:pPr>
              <w:widowControl/>
              <w:jc w:val="both"/>
              <w:rPr>
                <w:rFonts w:ascii="新細明體" w:eastAsia="新細明體" w:hAnsi="新細明體" w:cs="新細明體"/>
                <w:kern w:val="0"/>
                <w:szCs w:val="24"/>
              </w:rPr>
            </w:pPr>
            <w:r w:rsidRPr="00431A2D">
              <w:rPr>
                <w:rFonts w:ascii="標楷體" w:eastAsia="標楷體" w:hAnsi="標楷體" w:cs="新細明體" w:hint="eastAsia"/>
                <w:kern w:val="0"/>
                <w:szCs w:val="24"/>
              </w:rPr>
              <w:t>於109年10月27日召開環保法規會議</w:t>
            </w:r>
          </w:p>
        </w:tc>
      </w:tr>
      <w:tr w:rsidR="00431A2D" w:rsidRPr="00431A2D" w:rsidTr="00A05151">
        <w:trPr>
          <w:trHeight w:val="1974"/>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A2D" w:rsidRPr="00431A2D" w:rsidRDefault="00431A2D" w:rsidP="00431A2D">
            <w:pPr>
              <w:widowControl/>
              <w:jc w:val="both"/>
              <w:rPr>
                <w:rFonts w:ascii="新細明體" w:eastAsia="新細明體" w:hAnsi="新細明體" w:cs="新細明體"/>
                <w:kern w:val="0"/>
                <w:szCs w:val="24"/>
              </w:rPr>
            </w:pPr>
            <w:r w:rsidRPr="00431A2D">
              <w:rPr>
                <w:rFonts w:ascii="標楷體" w:eastAsia="標楷體" w:hAnsi="標楷體" w:cs="新細明體" w:hint="eastAsia"/>
                <w:kern w:val="0"/>
                <w:szCs w:val="24"/>
              </w:rPr>
              <w:t>固定污染源有害空氣污染物排放標準</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431A2D" w:rsidRPr="00431A2D" w:rsidRDefault="00431A2D" w:rsidP="004D3A4E">
            <w:pPr>
              <w:widowControl/>
              <w:jc w:val="both"/>
              <w:rPr>
                <w:rFonts w:ascii="Calibri" w:eastAsia="新細明體" w:hAnsi="Calibri" w:cs="Helvetica"/>
                <w:kern w:val="0"/>
                <w:szCs w:val="24"/>
              </w:rPr>
            </w:pPr>
            <w:r w:rsidRPr="00431A2D">
              <w:rPr>
                <w:rFonts w:ascii="Wingdings" w:eastAsia="新細明體" w:hAnsi="Wingdings" w:cs="Helvetica"/>
                <w:kern w:val="0"/>
                <w:szCs w:val="24"/>
              </w:rPr>
              <w:t></w:t>
            </w:r>
            <w:r w:rsidRPr="00431A2D">
              <w:rPr>
                <w:rFonts w:ascii="Times New Roman" w:eastAsia="新細明體" w:hAnsi="Times New Roman" w:cs="Times New Roman"/>
                <w:kern w:val="0"/>
                <w:sz w:val="14"/>
                <w:szCs w:val="14"/>
              </w:rPr>
              <w:t>   </w:t>
            </w:r>
            <w:r w:rsidRPr="00431A2D">
              <w:rPr>
                <w:rFonts w:ascii="標楷體" w:eastAsia="標楷體" w:hAnsi="標楷體" w:cs="Helvetica" w:hint="eastAsia"/>
                <w:kern w:val="0"/>
                <w:szCs w:val="24"/>
              </w:rPr>
              <w:t>本標準訂定22項有害空氣污染物之排放管道及周界標準，環保署參考產業現行空氣污染防制技術現況，以確認污染減量具有技術可行性。</w:t>
            </w:r>
          </w:p>
          <w:p w:rsidR="00431A2D" w:rsidRPr="00431A2D" w:rsidRDefault="00431A2D" w:rsidP="004D3A4E">
            <w:pPr>
              <w:widowControl/>
              <w:jc w:val="both"/>
              <w:rPr>
                <w:rFonts w:ascii="Calibri" w:eastAsia="新細明體" w:hAnsi="Calibri" w:cs="Helvetica"/>
                <w:kern w:val="0"/>
                <w:szCs w:val="24"/>
              </w:rPr>
            </w:pPr>
            <w:r w:rsidRPr="00431A2D">
              <w:rPr>
                <w:rFonts w:ascii="Wingdings" w:eastAsia="新細明體" w:hAnsi="Wingdings" w:cs="Helvetica"/>
                <w:kern w:val="0"/>
                <w:szCs w:val="24"/>
              </w:rPr>
              <w:t></w:t>
            </w:r>
            <w:r w:rsidRPr="00431A2D">
              <w:rPr>
                <w:rFonts w:ascii="Times New Roman" w:eastAsia="新細明體" w:hAnsi="Times New Roman" w:cs="Times New Roman"/>
                <w:kern w:val="0"/>
                <w:sz w:val="14"/>
                <w:szCs w:val="14"/>
              </w:rPr>
              <w:t>   </w:t>
            </w:r>
            <w:r w:rsidRPr="00431A2D">
              <w:rPr>
                <w:rFonts w:ascii="標楷體" w:eastAsia="標楷體" w:hAnsi="標楷體" w:cs="Helvetica" w:hint="eastAsia"/>
                <w:kern w:val="0"/>
                <w:szCs w:val="24"/>
              </w:rPr>
              <w:t>未來將持續關注與討論本排放標準值的提高與相關規範訂定之產業執行技術負荷、行政疑義等可行性問題。</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rsidR="00431A2D" w:rsidRPr="00431A2D" w:rsidRDefault="00431A2D" w:rsidP="00431A2D">
            <w:pPr>
              <w:widowControl/>
              <w:jc w:val="both"/>
              <w:rPr>
                <w:rFonts w:ascii="新細明體" w:eastAsia="新細明體" w:hAnsi="新細明體" w:cs="新細明體"/>
                <w:kern w:val="0"/>
                <w:szCs w:val="24"/>
              </w:rPr>
            </w:pPr>
            <w:r w:rsidRPr="00431A2D">
              <w:rPr>
                <w:rFonts w:ascii="標楷體" w:eastAsia="標楷體" w:hAnsi="標楷體" w:cs="新細明體" w:hint="eastAsia"/>
                <w:kern w:val="0"/>
                <w:szCs w:val="24"/>
              </w:rPr>
              <w:t>於</w:t>
            </w:r>
            <w:proofErr w:type="gramStart"/>
            <w:r w:rsidRPr="00431A2D">
              <w:rPr>
                <w:rFonts w:ascii="標楷體" w:eastAsia="標楷體" w:hAnsi="標楷體" w:cs="新細明體" w:hint="eastAsia"/>
                <w:kern w:val="0"/>
                <w:szCs w:val="24"/>
              </w:rPr>
              <w:t>110</w:t>
            </w:r>
            <w:proofErr w:type="gramEnd"/>
            <w:r w:rsidRPr="00431A2D">
              <w:rPr>
                <w:rFonts w:ascii="標楷體" w:eastAsia="標楷體" w:hAnsi="標楷體" w:cs="新細明體" w:hint="eastAsia"/>
                <w:kern w:val="0"/>
                <w:szCs w:val="24"/>
              </w:rPr>
              <w:t>年度開始實施</w:t>
            </w:r>
          </w:p>
        </w:tc>
      </w:tr>
      <w:tr w:rsidR="00431A2D" w:rsidRPr="00431A2D" w:rsidTr="00A05151">
        <w:trPr>
          <w:trHeight w:val="2385"/>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A2D" w:rsidRPr="00431A2D" w:rsidRDefault="00431A2D" w:rsidP="00431A2D">
            <w:pPr>
              <w:widowControl/>
              <w:jc w:val="both"/>
              <w:rPr>
                <w:rFonts w:ascii="新細明體" w:eastAsia="新細明體" w:hAnsi="新細明體" w:cs="新細明體"/>
                <w:kern w:val="0"/>
                <w:szCs w:val="24"/>
              </w:rPr>
            </w:pPr>
            <w:r w:rsidRPr="00431A2D">
              <w:rPr>
                <w:rFonts w:ascii="標楷體" w:eastAsia="標楷體" w:hAnsi="標楷體" w:cs="新細明體" w:hint="eastAsia"/>
                <w:kern w:val="0"/>
                <w:szCs w:val="24"/>
              </w:rPr>
              <w:t>固定污染源空氣污染物實際削減量差額認可保留抵換及交易辦法</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431A2D" w:rsidRPr="00431A2D" w:rsidRDefault="00431A2D" w:rsidP="004D3A4E">
            <w:pPr>
              <w:widowControl/>
              <w:jc w:val="both"/>
              <w:rPr>
                <w:rFonts w:ascii="Calibri" w:eastAsia="新細明體" w:hAnsi="Calibri" w:cs="Helvetica"/>
                <w:kern w:val="0"/>
                <w:szCs w:val="24"/>
              </w:rPr>
            </w:pPr>
            <w:r w:rsidRPr="00431A2D">
              <w:rPr>
                <w:rFonts w:ascii="Wingdings" w:eastAsia="新細明體" w:hAnsi="Wingdings" w:cs="Helvetica"/>
                <w:kern w:val="0"/>
                <w:szCs w:val="24"/>
              </w:rPr>
              <w:t></w:t>
            </w:r>
            <w:r w:rsidRPr="00431A2D">
              <w:rPr>
                <w:rFonts w:ascii="Times New Roman" w:eastAsia="新細明體" w:hAnsi="Times New Roman" w:cs="Times New Roman"/>
                <w:kern w:val="0"/>
                <w:sz w:val="14"/>
                <w:szCs w:val="14"/>
              </w:rPr>
              <w:t>   </w:t>
            </w:r>
            <w:r w:rsidRPr="00431A2D">
              <w:rPr>
                <w:rFonts w:ascii="標楷體" w:eastAsia="標楷體" w:hAnsi="標楷體" w:cs="Helvetica" w:hint="eastAsia"/>
                <w:kern w:val="0"/>
                <w:szCs w:val="24"/>
              </w:rPr>
              <w:t>本辦法係為修正高屏地區總量管制計畫實施迄今，公私場所持有削減量差額卻無意願釋出、主管機關持有額度不足等影響市場流通性及實際運用問題，以健全總量管制抵換及交易制度相關措施。</w:t>
            </w:r>
          </w:p>
          <w:p w:rsidR="00431A2D" w:rsidRPr="00431A2D" w:rsidRDefault="00431A2D" w:rsidP="004D3A4E">
            <w:pPr>
              <w:widowControl/>
              <w:jc w:val="both"/>
              <w:rPr>
                <w:rFonts w:ascii="Calibri" w:eastAsia="新細明體" w:hAnsi="Calibri" w:cs="Helvetica"/>
                <w:kern w:val="0"/>
                <w:szCs w:val="24"/>
              </w:rPr>
            </w:pPr>
            <w:r w:rsidRPr="00431A2D">
              <w:rPr>
                <w:rFonts w:ascii="Wingdings" w:eastAsia="新細明體" w:hAnsi="Wingdings" w:cs="Helvetica"/>
                <w:kern w:val="0"/>
                <w:szCs w:val="24"/>
              </w:rPr>
              <w:t></w:t>
            </w:r>
            <w:r w:rsidRPr="00431A2D">
              <w:rPr>
                <w:rFonts w:ascii="Times New Roman" w:eastAsia="新細明體" w:hAnsi="Times New Roman" w:cs="Times New Roman"/>
                <w:kern w:val="0"/>
                <w:sz w:val="14"/>
                <w:szCs w:val="14"/>
              </w:rPr>
              <w:t>   </w:t>
            </w:r>
            <w:r w:rsidRPr="00431A2D">
              <w:rPr>
                <w:rFonts w:ascii="標楷體" w:eastAsia="標楷體" w:hAnsi="標楷體" w:cs="Helvetica" w:hint="eastAsia"/>
                <w:kern w:val="0"/>
                <w:szCs w:val="24"/>
              </w:rPr>
              <w:t>管制實施目標與期程不明確，拍賣辦法及交易平台未建置成熟，故產業抱有疑慮及採行保守投資與措施。</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rsidR="00431A2D" w:rsidRPr="00431A2D" w:rsidRDefault="00431A2D" w:rsidP="00431A2D">
            <w:pPr>
              <w:widowControl/>
              <w:jc w:val="both"/>
              <w:rPr>
                <w:rFonts w:ascii="新細明體" w:eastAsia="新細明體" w:hAnsi="新細明體" w:cs="新細明體"/>
                <w:kern w:val="0"/>
                <w:szCs w:val="24"/>
              </w:rPr>
            </w:pPr>
            <w:r w:rsidRPr="00431A2D">
              <w:rPr>
                <w:rFonts w:ascii="標楷體" w:eastAsia="標楷體" w:hAnsi="標楷體" w:cs="新細明體" w:hint="eastAsia"/>
                <w:kern w:val="0"/>
                <w:szCs w:val="24"/>
              </w:rPr>
              <w:t>於109年8月20日公告修正草案</w:t>
            </w:r>
          </w:p>
        </w:tc>
      </w:tr>
      <w:tr w:rsidR="00431A2D" w:rsidRPr="00431A2D" w:rsidTr="00A05151">
        <w:trPr>
          <w:trHeight w:val="108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1A2D" w:rsidRPr="00431A2D" w:rsidRDefault="00431A2D" w:rsidP="00431A2D">
            <w:pPr>
              <w:widowControl/>
              <w:jc w:val="both"/>
              <w:rPr>
                <w:rFonts w:ascii="新細明體" w:eastAsia="新細明體" w:hAnsi="新細明體" w:cs="新細明體"/>
                <w:kern w:val="0"/>
                <w:szCs w:val="24"/>
              </w:rPr>
            </w:pPr>
            <w:r w:rsidRPr="00431A2D">
              <w:rPr>
                <w:rFonts w:ascii="標楷體" w:eastAsia="標楷體" w:hAnsi="標楷體" w:cs="新細明體" w:hint="eastAsia"/>
                <w:kern w:val="0"/>
                <w:szCs w:val="24"/>
              </w:rPr>
              <w:t>固定污染源空氣污染防制費收費費率</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431A2D" w:rsidRPr="00431A2D" w:rsidRDefault="00431A2D" w:rsidP="004D3A4E">
            <w:pPr>
              <w:widowControl/>
              <w:jc w:val="both"/>
              <w:rPr>
                <w:rFonts w:ascii="Calibri" w:eastAsia="新細明體" w:hAnsi="Calibri" w:cs="Helvetica"/>
                <w:kern w:val="0"/>
                <w:szCs w:val="24"/>
              </w:rPr>
            </w:pPr>
            <w:r w:rsidRPr="00431A2D">
              <w:rPr>
                <w:rFonts w:ascii="Wingdings" w:eastAsia="新細明體" w:hAnsi="Wingdings" w:cs="Helvetica"/>
                <w:kern w:val="0"/>
                <w:szCs w:val="24"/>
              </w:rPr>
              <w:t></w:t>
            </w:r>
            <w:r w:rsidRPr="00431A2D">
              <w:rPr>
                <w:rFonts w:ascii="Times New Roman" w:eastAsia="新細明體" w:hAnsi="Times New Roman" w:cs="Times New Roman"/>
                <w:kern w:val="0"/>
                <w:sz w:val="14"/>
                <w:szCs w:val="14"/>
              </w:rPr>
              <w:t>   </w:t>
            </w:r>
            <w:r w:rsidRPr="00431A2D">
              <w:rPr>
                <w:rFonts w:ascii="標楷體" w:eastAsia="標楷體" w:hAnsi="標楷體" w:cs="Helvetica" w:hint="eastAsia"/>
                <w:kern w:val="0"/>
                <w:szCs w:val="24"/>
              </w:rPr>
              <w:t>本費率修正重點為提高第一季及第四季費率、調降第二季及第三季費率，鼓勵公私場所於空氣品質不良期降低空氣污染物排放。</w:t>
            </w:r>
          </w:p>
          <w:p w:rsidR="00431A2D" w:rsidRPr="00431A2D" w:rsidRDefault="00431A2D" w:rsidP="004D3A4E">
            <w:pPr>
              <w:widowControl/>
              <w:jc w:val="both"/>
              <w:rPr>
                <w:rFonts w:ascii="Calibri" w:eastAsia="新細明體" w:hAnsi="Calibri" w:cs="Helvetica"/>
                <w:kern w:val="0"/>
                <w:szCs w:val="24"/>
              </w:rPr>
            </w:pPr>
            <w:r w:rsidRPr="00431A2D">
              <w:rPr>
                <w:rFonts w:ascii="Wingdings" w:eastAsia="新細明體" w:hAnsi="Wingdings" w:cs="Helvetica"/>
                <w:kern w:val="0"/>
                <w:szCs w:val="24"/>
              </w:rPr>
              <w:t></w:t>
            </w:r>
            <w:r w:rsidRPr="00431A2D">
              <w:rPr>
                <w:rFonts w:ascii="Times New Roman" w:eastAsia="新細明體" w:hAnsi="Times New Roman" w:cs="Times New Roman"/>
                <w:kern w:val="0"/>
                <w:sz w:val="14"/>
                <w:szCs w:val="14"/>
              </w:rPr>
              <w:t>   </w:t>
            </w:r>
            <w:r w:rsidRPr="00431A2D">
              <w:rPr>
                <w:rFonts w:ascii="標楷體" w:eastAsia="標楷體" w:hAnsi="標楷體" w:cs="Helvetica" w:hint="eastAsia"/>
                <w:kern w:val="0"/>
                <w:szCs w:val="24"/>
              </w:rPr>
              <w:t>產業認為費率調整並未對收費金額有劇烈影響，但環保團體及部分立法委員皆強烈反對環保署於第二季、第三季調降空污費率部分。</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rsidR="00431A2D" w:rsidRPr="00431A2D" w:rsidRDefault="00431A2D" w:rsidP="00431A2D">
            <w:pPr>
              <w:widowControl/>
              <w:jc w:val="both"/>
              <w:rPr>
                <w:rFonts w:ascii="新細明體" w:eastAsia="新細明體" w:hAnsi="新細明體" w:cs="新細明體"/>
                <w:kern w:val="0"/>
                <w:szCs w:val="24"/>
              </w:rPr>
            </w:pPr>
            <w:r w:rsidRPr="00431A2D">
              <w:rPr>
                <w:rFonts w:ascii="標楷體" w:eastAsia="標楷體" w:hAnsi="標楷體" w:cs="新細明體" w:hint="eastAsia"/>
                <w:kern w:val="0"/>
                <w:szCs w:val="24"/>
              </w:rPr>
              <w:t>於109年年末持續討論中</w:t>
            </w:r>
          </w:p>
        </w:tc>
      </w:tr>
    </w:tbl>
    <w:p w:rsidR="00A05151" w:rsidRDefault="00431A2D" w:rsidP="00A05151">
      <w:pPr>
        <w:widowControl/>
        <w:shd w:val="clear" w:color="auto" w:fill="FFFFFF"/>
        <w:rPr>
          <w:rFonts w:ascii="新細明體" w:eastAsia="新細明體" w:hAnsi="新細明體" w:cs="新細明體" w:hint="eastAsia"/>
          <w:b/>
          <w:color w:val="222222"/>
          <w:kern w:val="0"/>
          <w:sz w:val="28"/>
          <w:szCs w:val="24"/>
        </w:rPr>
      </w:pPr>
      <w:r w:rsidRPr="00431A2D">
        <w:rPr>
          <w:rFonts w:ascii="新細明體" w:eastAsia="新細明體" w:hAnsi="新細明體" w:cs="新細明體" w:hint="eastAsia"/>
          <w:b/>
          <w:color w:val="222222"/>
          <w:kern w:val="0"/>
          <w:sz w:val="28"/>
          <w:szCs w:val="24"/>
        </w:rPr>
        <w:t>順祝身體健康</w:t>
      </w:r>
      <w:r w:rsidR="00356BE2">
        <w:rPr>
          <w:rFonts w:ascii="新細明體" w:eastAsia="新細明體" w:hAnsi="新細明體" w:cs="新細明體" w:hint="eastAsia"/>
          <w:b/>
          <w:color w:val="222222"/>
          <w:kern w:val="0"/>
          <w:sz w:val="28"/>
          <w:szCs w:val="24"/>
        </w:rPr>
        <w:t xml:space="preserve">            </w:t>
      </w:r>
    </w:p>
    <w:p w:rsidR="00431A2D" w:rsidRPr="00A05151" w:rsidRDefault="00431A2D" w:rsidP="00A05151">
      <w:pPr>
        <w:widowControl/>
        <w:shd w:val="clear" w:color="auto" w:fill="FFFFFF"/>
        <w:ind w:firstLineChars="200" w:firstLine="480"/>
        <w:rPr>
          <w:rFonts w:ascii="新細明體" w:eastAsia="新細明體" w:hAnsi="新細明體" w:cs="新細明體"/>
          <w:b/>
          <w:color w:val="222222"/>
          <w:kern w:val="0"/>
          <w:sz w:val="28"/>
          <w:szCs w:val="24"/>
        </w:rPr>
      </w:pPr>
      <w:r w:rsidRPr="00431A2D">
        <w:rPr>
          <w:rFonts w:ascii="標楷體" w:eastAsia="標楷體" w:hAnsi="標楷體" w:cs="新細明體" w:hint="eastAsia"/>
          <w:color w:val="1F4E79"/>
          <w:kern w:val="0"/>
          <w:szCs w:val="24"/>
        </w:rPr>
        <w:t>中華民國全國工業總會</w:t>
      </w:r>
    </w:p>
    <w:p w:rsidR="00015B43" w:rsidRDefault="00431A2D" w:rsidP="00A05151">
      <w:pPr>
        <w:widowControl/>
        <w:shd w:val="clear" w:color="auto" w:fill="FFFFFF"/>
        <w:ind w:firstLineChars="200" w:firstLine="480"/>
        <w:rPr>
          <w:rFonts w:ascii="新細明體" w:eastAsia="新細明體" w:hAnsi="新細明體" w:cs="新細明體"/>
          <w:color w:val="222222"/>
          <w:kern w:val="0"/>
          <w:szCs w:val="24"/>
        </w:rPr>
      </w:pPr>
      <w:r w:rsidRPr="00431A2D">
        <w:rPr>
          <w:rFonts w:ascii="標楷體" w:eastAsia="標楷體" w:hAnsi="標楷體" w:cs="新細明體" w:hint="eastAsia"/>
          <w:color w:val="1F4E79"/>
          <w:kern w:val="0"/>
          <w:szCs w:val="24"/>
        </w:rPr>
        <w:t>業務處</w:t>
      </w:r>
      <w:r w:rsidR="004D3A4E">
        <w:rPr>
          <w:rFonts w:ascii="標楷體" w:eastAsia="標楷體" w:hAnsi="標楷體" w:cs="新細明體" w:hint="eastAsia"/>
          <w:color w:val="1F4E79"/>
          <w:kern w:val="0"/>
          <w:szCs w:val="24"/>
        </w:rPr>
        <w:t>:</w:t>
      </w:r>
      <w:r w:rsidRPr="00431A2D">
        <w:rPr>
          <w:rFonts w:ascii="Times New Roman" w:eastAsia="新細明體" w:hAnsi="Times New Roman" w:cs="Times New Roman"/>
          <w:color w:val="1F4E79"/>
          <w:kern w:val="0"/>
          <w:szCs w:val="24"/>
        </w:rPr>
        <w:t> </w:t>
      </w:r>
      <w:r w:rsidRPr="00431A2D">
        <w:rPr>
          <w:rFonts w:ascii="標楷體" w:eastAsia="標楷體" w:hAnsi="標楷體" w:cs="新細明體" w:hint="eastAsia"/>
          <w:color w:val="1F4E79"/>
          <w:kern w:val="0"/>
          <w:szCs w:val="24"/>
        </w:rPr>
        <w:t>王柏軒</w:t>
      </w:r>
      <w:r w:rsidRPr="00431A2D">
        <w:rPr>
          <w:rFonts w:ascii="Times New Roman" w:eastAsia="新細明體" w:hAnsi="Times New Roman" w:cs="Times New Roman"/>
          <w:color w:val="1F4E79"/>
          <w:kern w:val="0"/>
          <w:szCs w:val="24"/>
        </w:rPr>
        <w:t> </w:t>
      </w:r>
      <w:r w:rsidRPr="00431A2D">
        <w:rPr>
          <w:rFonts w:ascii="標楷體" w:eastAsia="標楷體" w:hAnsi="標楷體" w:cs="新細明體" w:hint="eastAsia"/>
          <w:color w:val="1F4E79"/>
          <w:kern w:val="0"/>
          <w:szCs w:val="24"/>
        </w:rPr>
        <w:t>專員</w:t>
      </w:r>
      <w:r w:rsidR="004D3A4E" w:rsidRPr="004D3A4E">
        <w:rPr>
          <w:rFonts w:ascii="標楷體" w:eastAsia="標楷體" w:hAnsi="標楷體" w:cs="新細明體" w:hint="eastAsia"/>
          <w:color w:val="1F4E79"/>
          <w:kern w:val="0"/>
          <w:szCs w:val="24"/>
        </w:rPr>
        <w:t>Tel：(02)2703-3500分機</w:t>
      </w:r>
      <w:r w:rsidR="00356BE2">
        <w:rPr>
          <w:rFonts w:ascii="標楷體" w:eastAsia="標楷體" w:hAnsi="標楷體" w:cs="新細明體" w:hint="eastAsia"/>
          <w:color w:val="1F4E79"/>
          <w:kern w:val="0"/>
          <w:szCs w:val="24"/>
        </w:rPr>
        <w:t xml:space="preserve">209 </w:t>
      </w:r>
    </w:p>
    <w:p w:rsidR="00A05151" w:rsidRDefault="00356BE2" w:rsidP="00A05151">
      <w:pPr>
        <w:widowControl/>
        <w:shd w:val="clear" w:color="auto" w:fill="FFFFFF"/>
        <w:ind w:firstLineChars="50" w:firstLine="140"/>
        <w:rPr>
          <w:rFonts w:ascii="Times New Roman" w:eastAsia="新細明體" w:hAnsi="Times New Roman" w:cs="Times New Roman" w:hint="eastAsia"/>
          <w:b/>
          <w:kern w:val="0"/>
          <w:sz w:val="28"/>
          <w:szCs w:val="24"/>
        </w:rPr>
      </w:pPr>
      <w:r w:rsidRPr="00356BE2">
        <w:rPr>
          <w:rFonts w:ascii="Times New Roman" w:eastAsia="新細明體" w:hAnsi="Times New Roman" w:cs="Times New Roman" w:hint="eastAsia"/>
          <w:b/>
          <w:kern w:val="0"/>
          <w:sz w:val="28"/>
          <w:szCs w:val="24"/>
        </w:rPr>
        <w:t>敬請於</w:t>
      </w:r>
      <w:r w:rsidRPr="00356BE2">
        <w:rPr>
          <w:rFonts w:ascii="Times New Roman" w:eastAsia="新細明體" w:hAnsi="Times New Roman" w:cs="Times New Roman" w:hint="eastAsia"/>
          <w:b/>
          <w:kern w:val="0"/>
          <w:sz w:val="28"/>
          <w:szCs w:val="24"/>
        </w:rPr>
        <w:t>5</w:t>
      </w:r>
      <w:r w:rsidRPr="00356BE2">
        <w:rPr>
          <w:rFonts w:ascii="Times New Roman" w:eastAsia="新細明體" w:hAnsi="Times New Roman" w:cs="Times New Roman" w:hint="eastAsia"/>
          <w:b/>
          <w:kern w:val="0"/>
          <w:sz w:val="28"/>
          <w:szCs w:val="24"/>
        </w:rPr>
        <w:t>月</w:t>
      </w:r>
      <w:r w:rsidRPr="00356BE2">
        <w:rPr>
          <w:rFonts w:ascii="Times New Roman" w:eastAsia="新細明體" w:hAnsi="Times New Roman" w:cs="Times New Roman" w:hint="eastAsia"/>
          <w:b/>
          <w:kern w:val="0"/>
          <w:sz w:val="28"/>
          <w:szCs w:val="24"/>
        </w:rPr>
        <w:t>10</w:t>
      </w:r>
      <w:r w:rsidRPr="00356BE2">
        <w:rPr>
          <w:rFonts w:ascii="Times New Roman" w:eastAsia="新細明體" w:hAnsi="Times New Roman" w:cs="Times New Roman" w:hint="eastAsia"/>
          <w:b/>
          <w:kern w:val="0"/>
          <w:sz w:val="28"/>
          <w:szCs w:val="24"/>
        </w:rPr>
        <w:t>日前回傳</w:t>
      </w:r>
      <w:r w:rsidR="00015B43">
        <w:rPr>
          <w:rFonts w:ascii="Times New Roman" w:eastAsia="新細明體" w:hAnsi="Times New Roman" w:cs="Times New Roman" w:hint="eastAsia"/>
          <w:b/>
          <w:kern w:val="0"/>
          <w:sz w:val="28"/>
          <w:szCs w:val="24"/>
        </w:rPr>
        <w:t>提案至</w:t>
      </w:r>
      <w:r w:rsidRPr="00356BE2">
        <w:rPr>
          <w:rFonts w:ascii="Times New Roman" w:eastAsia="新細明體" w:hAnsi="Times New Roman" w:cs="Times New Roman" w:hint="eastAsia"/>
          <w:b/>
          <w:kern w:val="0"/>
          <w:sz w:val="28"/>
          <w:szCs w:val="24"/>
        </w:rPr>
        <w:t>公會</w:t>
      </w:r>
      <w:proofErr w:type="gramStart"/>
      <w:r w:rsidRPr="00356BE2">
        <w:rPr>
          <w:rFonts w:ascii="Times New Roman" w:eastAsia="新細明體" w:hAnsi="Times New Roman" w:cs="Times New Roman" w:hint="eastAsia"/>
          <w:b/>
          <w:kern w:val="0"/>
          <w:sz w:val="28"/>
          <w:szCs w:val="24"/>
        </w:rPr>
        <w:t>方便彙</w:t>
      </w:r>
      <w:proofErr w:type="gramEnd"/>
      <w:r w:rsidRPr="00356BE2">
        <w:rPr>
          <w:rFonts w:ascii="Times New Roman" w:eastAsia="新細明體" w:hAnsi="Times New Roman" w:cs="Times New Roman" w:hint="eastAsia"/>
          <w:b/>
          <w:kern w:val="0"/>
          <w:sz w:val="28"/>
          <w:szCs w:val="24"/>
        </w:rPr>
        <w:t>整與工總</w:t>
      </w:r>
    </w:p>
    <w:p w:rsidR="00431A2D" w:rsidRPr="00431A2D" w:rsidRDefault="00A05151" w:rsidP="00A05151">
      <w:pPr>
        <w:widowControl/>
        <w:shd w:val="clear" w:color="auto" w:fill="FFFFFF"/>
        <w:ind w:firstLineChars="1100" w:firstLine="3083"/>
        <w:rPr>
          <w:rFonts w:ascii="新細明體" w:eastAsia="新細明體" w:hAnsi="新細明體" w:cs="新細明體"/>
          <w:color w:val="222222"/>
          <w:kern w:val="0"/>
          <w:szCs w:val="24"/>
        </w:rPr>
      </w:pPr>
      <w:r>
        <w:rPr>
          <w:rFonts w:ascii="Times New Roman" w:eastAsia="新細明體" w:hAnsi="Times New Roman" w:cs="Times New Roman" w:hint="eastAsia"/>
          <w:b/>
          <w:kern w:val="0"/>
          <w:sz w:val="28"/>
          <w:szCs w:val="24"/>
        </w:rPr>
        <w:t>鋼線鋼纜公傳真</w:t>
      </w:r>
      <w:r>
        <w:rPr>
          <w:rFonts w:ascii="Times New Roman" w:eastAsia="新細明體" w:hAnsi="Times New Roman" w:cs="Times New Roman" w:hint="eastAsia"/>
          <w:b/>
          <w:kern w:val="0"/>
          <w:sz w:val="28"/>
          <w:szCs w:val="24"/>
        </w:rPr>
        <w:t>:</w:t>
      </w:r>
      <w:r w:rsidRPr="00A05151">
        <w:rPr>
          <w:rFonts w:ascii="Times New Roman" w:eastAsia="新細明體" w:hAnsi="Times New Roman" w:cs="Times New Roman" w:hint="eastAsia"/>
          <w:b/>
          <w:kern w:val="0"/>
          <w:sz w:val="28"/>
          <w:szCs w:val="24"/>
        </w:rPr>
        <w:t>02-27150528</w:t>
      </w:r>
      <w:r w:rsidR="00015B43">
        <w:rPr>
          <w:rFonts w:ascii="Times New Roman" w:eastAsia="新細明體" w:hAnsi="Times New Roman" w:cs="Times New Roman" w:hint="eastAsia"/>
          <w:b/>
          <w:kern w:val="0"/>
          <w:sz w:val="28"/>
          <w:szCs w:val="24"/>
        </w:rPr>
        <w:t xml:space="preserve">  </w:t>
      </w:r>
      <w:r w:rsidR="00356BE2">
        <w:rPr>
          <w:rFonts w:ascii="Times New Roman" w:eastAsia="新細明體" w:hAnsi="Times New Roman" w:cs="Times New Roman" w:hint="eastAsia"/>
          <w:b/>
          <w:kern w:val="0"/>
          <w:sz w:val="28"/>
          <w:szCs w:val="24"/>
        </w:rPr>
        <w:t>蔣聰益</w:t>
      </w:r>
      <w:r w:rsidR="00015B43">
        <w:rPr>
          <w:rFonts w:ascii="Times New Roman" w:eastAsia="新細明體" w:hAnsi="Times New Roman" w:cs="Times New Roman" w:hint="eastAsia"/>
          <w:b/>
          <w:kern w:val="0"/>
          <w:sz w:val="28"/>
          <w:szCs w:val="24"/>
        </w:rPr>
        <w:t xml:space="preserve"> 0415</w:t>
      </w:r>
    </w:p>
    <w:sectPr w:rsidR="00431A2D" w:rsidRPr="00431A2D" w:rsidSect="00431A2D">
      <w:pgSz w:w="11906" w:h="16838"/>
      <w:pgMar w:top="907" w:right="1077" w:bottom="907"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5D0" w:rsidRDefault="001875D0" w:rsidP="00424C24">
      <w:r>
        <w:separator/>
      </w:r>
    </w:p>
  </w:endnote>
  <w:endnote w:type="continuationSeparator" w:id="0">
    <w:p w:rsidR="001875D0" w:rsidRDefault="001875D0" w:rsidP="0042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5D0" w:rsidRDefault="001875D0" w:rsidP="00424C24">
      <w:r>
        <w:separator/>
      </w:r>
    </w:p>
  </w:footnote>
  <w:footnote w:type="continuationSeparator" w:id="0">
    <w:p w:rsidR="001875D0" w:rsidRDefault="001875D0" w:rsidP="00424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2D"/>
    <w:rsid w:val="00015B43"/>
    <w:rsid w:val="001875D0"/>
    <w:rsid w:val="002F78B9"/>
    <w:rsid w:val="00356BE2"/>
    <w:rsid w:val="00424C24"/>
    <w:rsid w:val="00431A2D"/>
    <w:rsid w:val="004D3A4E"/>
    <w:rsid w:val="004E2FBE"/>
    <w:rsid w:val="0077562F"/>
    <w:rsid w:val="00A05151"/>
    <w:rsid w:val="00B61E48"/>
    <w:rsid w:val="00E74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C24"/>
    <w:pPr>
      <w:tabs>
        <w:tab w:val="center" w:pos="4153"/>
        <w:tab w:val="right" w:pos="8306"/>
      </w:tabs>
      <w:snapToGrid w:val="0"/>
    </w:pPr>
    <w:rPr>
      <w:sz w:val="20"/>
      <w:szCs w:val="20"/>
    </w:rPr>
  </w:style>
  <w:style w:type="character" w:customStyle="1" w:styleId="a4">
    <w:name w:val="頁首 字元"/>
    <w:basedOn w:val="a0"/>
    <w:link w:val="a3"/>
    <w:uiPriority w:val="99"/>
    <w:rsid w:val="00424C24"/>
    <w:rPr>
      <w:sz w:val="20"/>
      <w:szCs w:val="20"/>
    </w:rPr>
  </w:style>
  <w:style w:type="paragraph" w:styleId="a5">
    <w:name w:val="footer"/>
    <w:basedOn w:val="a"/>
    <w:link w:val="a6"/>
    <w:uiPriority w:val="99"/>
    <w:unhideWhenUsed/>
    <w:rsid w:val="00424C24"/>
    <w:pPr>
      <w:tabs>
        <w:tab w:val="center" w:pos="4153"/>
        <w:tab w:val="right" w:pos="8306"/>
      </w:tabs>
      <w:snapToGrid w:val="0"/>
    </w:pPr>
    <w:rPr>
      <w:sz w:val="20"/>
      <w:szCs w:val="20"/>
    </w:rPr>
  </w:style>
  <w:style w:type="character" w:customStyle="1" w:styleId="a6">
    <w:name w:val="頁尾 字元"/>
    <w:basedOn w:val="a0"/>
    <w:link w:val="a5"/>
    <w:uiPriority w:val="99"/>
    <w:rsid w:val="00424C2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C24"/>
    <w:pPr>
      <w:tabs>
        <w:tab w:val="center" w:pos="4153"/>
        <w:tab w:val="right" w:pos="8306"/>
      </w:tabs>
      <w:snapToGrid w:val="0"/>
    </w:pPr>
    <w:rPr>
      <w:sz w:val="20"/>
      <w:szCs w:val="20"/>
    </w:rPr>
  </w:style>
  <w:style w:type="character" w:customStyle="1" w:styleId="a4">
    <w:name w:val="頁首 字元"/>
    <w:basedOn w:val="a0"/>
    <w:link w:val="a3"/>
    <w:uiPriority w:val="99"/>
    <w:rsid w:val="00424C24"/>
    <w:rPr>
      <w:sz w:val="20"/>
      <w:szCs w:val="20"/>
    </w:rPr>
  </w:style>
  <w:style w:type="paragraph" w:styleId="a5">
    <w:name w:val="footer"/>
    <w:basedOn w:val="a"/>
    <w:link w:val="a6"/>
    <w:uiPriority w:val="99"/>
    <w:unhideWhenUsed/>
    <w:rsid w:val="00424C24"/>
    <w:pPr>
      <w:tabs>
        <w:tab w:val="center" w:pos="4153"/>
        <w:tab w:val="right" w:pos="8306"/>
      </w:tabs>
      <w:snapToGrid w:val="0"/>
    </w:pPr>
    <w:rPr>
      <w:sz w:val="20"/>
      <w:szCs w:val="20"/>
    </w:rPr>
  </w:style>
  <w:style w:type="character" w:customStyle="1" w:styleId="a6">
    <w:name w:val="頁尾 字元"/>
    <w:basedOn w:val="a0"/>
    <w:link w:val="a5"/>
    <w:uiPriority w:val="99"/>
    <w:rsid w:val="00424C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49519">
      <w:bodyDiv w:val="1"/>
      <w:marLeft w:val="0"/>
      <w:marRight w:val="0"/>
      <w:marTop w:val="0"/>
      <w:marBottom w:val="0"/>
      <w:divBdr>
        <w:top w:val="none" w:sz="0" w:space="0" w:color="auto"/>
        <w:left w:val="none" w:sz="0" w:space="0" w:color="auto"/>
        <w:bottom w:val="none" w:sz="0" w:space="0" w:color="auto"/>
        <w:right w:val="none" w:sz="0" w:space="0" w:color="auto"/>
      </w:divBdr>
    </w:div>
    <w:div w:id="1341008265">
      <w:bodyDiv w:val="1"/>
      <w:marLeft w:val="0"/>
      <w:marRight w:val="0"/>
      <w:marTop w:val="0"/>
      <w:marBottom w:val="0"/>
      <w:divBdr>
        <w:top w:val="none" w:sz="0" w:space="0" w:color="auto"/>
        <w:left w:val="none" w:sz="0" w:space="0" w:color="auto"/>
        <w:bottom w:val="none" w:sz="0" w:space="0" w:color="auto"/>
        <w:right w:val="none" w:sz="0" w:space="0" w:color="auto"/>
      </w:divBdr>
      <w:divsChild>
        <w:div w:id="773287332">
          <w:marLeft w:val="0"/>
          <w:marRight w:val="0"/>
          <w:marTop w:val="0"/>
          <w:marBottom w:val="0"/>
          <w:divBdr>
            <w:top w:val="none" w:sz="0" w:space="0" w:color="auto"/>
            <w:left w:val="none" w:sz="0" w:space="0" w:color="auto"/>
            <w:bottom w:val="none" w:sz="0" w:space="0" w:color="auto"/>
            <w:right w:val="none" w:sz="0" w:space="0" w:color="auto"/>
          </w:divBdr>
          <w:divsChild>
            <w:div w:id="164323563">
              <w:marLeft w:val="0"/>
              <w:marRight w:val="0"/>
              <w:marTop w:val="0"/>
              <w:marBottom w:val="0"/>
              <w:divBdr>
                <w:top w:val="none" w:sz="0" w:space="0" w:color="auto"/>
                <w:left w:val="none" w:sz="0" w:space="0" w:color="auto"/>
                <w:bottom w:val="none" w:sz="0" w:space="0" w:color="auto"/>
                <w:right w:val="none" w:sz="0" w:space="0" w:color="auto"/>
              </w:divBdr>
              <w:divsChild>
                <w:div w:id="1115178556">
                  <w:marLeft w:val="0"/>
                  <w:marRight w:val="0"/>
                  <w:marTop w:val="120"/>
                  <w:marBottom w:val="0"/>
                  <w:divBdr>
                    <w:top w:val="none" w:sz="0" w:space="0" w:color="auto"/>
                    <w:left w:val="none" w:sz="0" w:space="0" w:color="auto"/>
                    <w:bottom w:val="none" w:sz="0" w:space="0" w:color="auto"/>
                    <w:right w:val="none" w:sz="0" w:space="0" w:color="auto"/>
                  </w:divBdr>
                  <w:divsChild>
                    <w:div w:id="482310408">
                      <w:marLeft w:val="0"/>
                      <w:marRight w:val="0"/>
                      <w:marTop w:val="0"/>
                      <w:marBottom w:val="0"/>
                      <w:divBdr>
                        <w:top w:val="none" w:sz="0" w:space="0" w:color="auto"/>
                        <w:left w:val="none" w:sz="0" w:space="0" w:color="auto"/>
                        <w:bottom w:val="none" w:sz="0" w:space="0" w:color="auto"/>
                        <w:right w:val="none" w:sz="0" w:space="0" w:color="auto"/>
                      </w:divBdr>
                      <w:divsChild>
                        <w:div w:id="1792287320">
                          <w:marLeft w:val="0"/>
                          <w:marRight w:val="0"/>
                          <w:marTop w:val="0"/>
                          <w:marBottom w:val="0"/>
                          <w:divBdr>
                            <w:top w:val="none" w:sz="0" w:space="0" w:color="auto"/>
                            <w:left w:val="none" w:sz="0" w:space="0" w:color="auto"/>
                            <w:bottom w:val="none" w:sz="0" w:space="0" w:color="auto"/>
                            <w:right w:val="none" w:sz="0" w:space="0" w:color="auto"/>
                          </w:divBdr>
                          <w:divsChild>
                            <w:div w:id="1021780026">
                              <w:marLeft w:val="0"/>
                              <w:marRight w:val="0"/>
                              <w:marTop w:val="0"/>
                              <w:marBottom w:val="0"/>
                              <w:divBdr>
                                <w:top w:val="none" w:sz="0" w:space="0" w:color="auto"/>
                                <w:left w:val="none" w:sz="0" w:space="0" w:color="auto"/>
                                <w:bottom w:val="none" w:sz="0" w:space="0" w:color="auto"/>
                                <w:right w:val="none" w:sz="0" w:space="0" w:color="auto"/>
                              </w:divBdr>
                            </w:div>
                          </w:divsChild>
                        </w:div>
                        <w:div w:id="3961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2021-04-14T05:18:00Z</dcterms:created>
  <dcterms:modified xsi:type="dcterms:W3CDTF">2021-04-14T05:22:00Z</dcterms:modified>
</cp:coreProperties>
</file>